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7E4" w:rsidRPr="00DE473D" w:rsidRDefault="003A27E4" w:rsidP="003A27E4">
      <w:pPr>
        <w:rPr>
          <w:rFonts w:cstheme="minorHAnsi"/>
          <w:sz w:val="20"/>
          <w:szCs w:val="20"/>
        </w:rPr>
      </w:pPr>
      <w:r w:rsidRPr="00DE473D">
        <w:rPr>
          <w:rStyle w:val="Strong"/>
          <w:rFonts w:cstheme="minorHAnsi"/>
          <w:sz w:val="20"/>
          <w:szCs w:val="20"/>
        </w:rPr>
        <w:t xml:space="preserve">Table B:  Institutional </w:t>
      </w:r>
      <w:r w:rsidR="00112E84">
        <w:rPr>
          <w:rStyle w:val="Strong"/>
          <w:rFonts w:cstheme="minorHAnsi"/>
          <w:sz w:val="20"/>
          <w:szCs w:val="20"/>
        </w:rPr>
        <w:t xml:space="preserve">Biomedical </w:t>
      </w:r>
      <w:r>
        <w:rPr>
          <w:rStyle w:val="Strong"/>
          <w:rFonts w:cstheme="minorHAnsi"/>
          <w:sz w:val="20"/>
          <w:szCs w:val="20"/>
        </w:rPr>
        <w:t>Ph.D. Completion 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9"/>
        <w:gridCol w:w="1062"/>
        <w:gridCol w:w="1139"/>
        <w:gridCol w:w="1139"/>
        <w:gridCol w:w="1139"/>
        <w:gridCol w:w="1189"/>
        <w:gridCol w:w="1200"/>
      </w:tblGrid>
      <w:tr w:rsidR="00480881" w:rsidRPr="00DE473D" w:rsidTr="007D5960">
        <w:tc>
          <w:tcPr>
            <w:tcW w:w="2099" w:type="dxa"/>
          </w:tcPr>
          <w:p w:rsidR="00480881" w:rsidRPr="00627887" w:rsidRDefault="00480881" w:rsidP="007D5960">
            <w:pPr>
              <w:jc w:val="center"/>
              <w:rPr>
                <w:b/>
                <w:sz w:val="20"/>
                <w:szCs w:val="20"/>
              </w:rPr>
            </w:pPr>
          </w:p>
          <w:p w:rsidR="00480881" w:rsidRPr="00627887" w:rsidRDefault="00480881" w:rsidP="007D5960">
            <w:pPr>
              <w:jc w:val="center"/>
              <w:rPr>
                <w:b/>
                <w:sz w:val="20"/>
                <w:szCs w:val="20"/>
              </w:rPr>
            </w:pPr>
            <w:r w:rsidRPr="00627887"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1062" w:type="dxa"/>
          </w:tcPr>
          <w:p w:rsidR="00480881" w:rsidRPr="00627887" w:rsidRDefault="00480881" w:rsidP="007D5960">
            <w:pPr>
              <w:jc w:val="center"/>
              <w:rPr>
                <w:b/>
                <w:sz w:val="20"/>
                <w:szCs w:val="20"/>
              </w:rPr>
            </w:pPr>
          </w:p>
          <w:p w:rsidR="00480881" w:rsidRPr="00627887" w:rsidRDefault="00480881" w:rsidP="007D5960">
            <w:pPr>
              <w:jc w:val="center"/>
              <w:rPr>
                <w:b/>
                <w:sz w:val="20"/>
                <w:szCs w:val="20"/>
              </w:rPr>
            </w:pPr>
            <w:r w:rsidRPr="00627887">
              <w:rPr>
                <w:b/>
                <w:sz w:val="20"/>
                <w:szCs w:val="20"/>
              </w:rPr>
              <w:t>Year 1</w:t>
            </w:r>
          </w:p>
          <w:p w:rsidR="00480881" w:rsidRPr="00627887" w:rsidRDefault="00480881" w:rsidP="007D5960">
            <w:pPr>
              <w:jc w:val="center"/>
              <w:rPr>
                <w:b/>
                <w:sz w:val="20"/>
                <w:szCs w:val="20"/>
              </w:rPr>
            </w:pPr>
            <w:r w:rsidRPr="00627887">
              <w:rPr>
                <w:b/>
                <w:sz w:val="20"/>
                <w:szCs w:val="20"/>
              </w:rPr>
              <w:t>20___</w:t>
            </w:r>
          </w:p>
        </w:tc>
        <w:tc>
          <w:tcPr>
            <w:tcW w:w="1139" w:type="dxa"/>
          </w:tcPr>
          <w:p w:rsidR="00480881" w:rsidRPr="00627887" w:rsidRDefault="00480881" w:rsidP="007D5960">
            <w:pPr>
              <w:jc w:val="center"/>
              <w:rPr>
                <w:b/>
                <w:sz w:val="20"/>
                <w:szCs w:val="20"/>
              </w:rPr>
            </w:pPr>
          </w:p>
          <w:p w:rsidR="00480881" w:rsidRPr="00627887" w:rsidRDefault="00480881" w:rsidP="007D5960">
            <w:pPr>
              <w:jc w:val="center"/>
              <w:rPr>
                <w:b/>
                <w:sz w:val="20"/>
                <w:szCs w:val="20"/>
              </w:rPr>
            </w:pPr>
            <w:r w:rsidRPr="00627887">
              <w:rPr>
                <w:b/>
                <w:sz w:val="20"/>
                <w:szCs w:val="20"/>
              </w:rPr>
              <w:t>Year 2</w:t>
            </w:r>
          </w:p>
          <w:p w:rsidR="00480881" w:rsidRPr="00627887" w:rsidRDefault="00480881" w:rsidP="007D5960">
            <w:pPr>
              <w:jc w:val="center"/>
              <w:rPr>
                <w:b/>
                <w:sz w:val="20"/>
                <w:szCs w:val="20"/>
              </w:rPr>
            </w:pPr>
            <w:r w:rsidRPr="00627887">
              <w:rPr>
                <w:b/>
                <w:sz w:val="20"/>
                <w:szCs w:val="20"/>
              </w:rPr>
              <w:t>20___</w:t>
            </w:r>
          </w:p>
        </w:tc>
        <w:tc>
          <w:tcPr>
            <w:tcW w:w="1139" w:type="dxa"/>
          </w:tcPr>
          <w:p w:rsidR="00480881" w:rsidRPr="00627887" w:rsidRDefault="00480881" w:rsidP="007D5960">
            <w:pPr>
              <w:jc w:val="center"/>
              <w:rPr>
                <w:b/>
                <w:sz w:val="20"/>
                <w:szCs w:val="20"/>
              </w:rPr>
            </w:pPr>
          </w:p>
          <w:p w:rsidR="00480881" w:rsidRPr="00627887" w:rsidRDefault="00480881" w:rsidP="007D5960">
            <w:pPr>
              <w:jc w:val="center"/>
              <w:rPr>
                <w:b/>
                <w:sz w:val="20"/>
                <w:szCs w:val="20"/>
              </w:rPr>
            </w:pPr>
            <w:r w:rsidRPr="00627887">
              <w:rPr>
                <w:b/>
                <w:sz w:val="20"/>
                <w:szCs w:val="20"/>
              </w:rPr>
              <w:t>Year 3</w:t>
            </w:r>
          </w:p>
          <w:p w:rsidR="00480881" w:rsidRPr="00627887" w:rsidRDefault="00480881" w:rsidP="007D5960">
            <w:pPr>
              <w:jc w:val="center"/>
              <w:rPr>
                <w:b/>
                <w:sz w:val="20"/>
                <w:szCs w:val="20"/>
              </w:rPr>
            </w:pPr>
            <w:r w:rsidRPr="00627887">
              <w:rPr>
                <w:b/>
                <w:sz w:val="20"/>
                <w:szCs w:val="20"/>
              </w:rPr>
              <w:t>20___</w:t>
            </w:r>
          </w:p>
        </w:tc>
        <w:tc>
          <w:tcPr>
            <w:tcW w:w="1139" w:type="dxa"/>
          </w:tcPr>
          <w:p w:rsidR="00480881" w:rsidRPr="00627887" w:rsidRDefault="00480881" w:rsidP="007D5960">
            <w:pPr>
              <w:jc w:val="center"/>
              <w:rPr>
                <w:b/>
                <w:sz w:val="20"/>
                <w:szCs w:val="20"/>
              </w:rPr>
            </w:pPr>
          </w:p>
          <w:p w:rsidR="00480881" w:rsidRPr="00627887" w:rsidRDefault="00480881" w:rsidP="007D5960">
            <w:pPr>
              <w:jc w:val="center"/>
              <w:rPr>
                <w:b/>
                <w:sz w:val="20"/>
                <w:szCs w:val="20"/>
              </w:rPr>
            </w:pPr>
            <w:r w:rsidRPr="00627887">
              <w:rPr>
                <w:b/>
                <w:sz w:val="20"/>
                <w:szCs w:val="20"/>
              </w:rPr>
              <w:t>Year 4</w:t>
            </w:r>
          </w:p>
          <w:p w:rsidR="00480881" w:rsidRPr="00627887" w:rsidRDefault="00480881" w:rsidP="007D5960">
            <w:pPr>
              <w:jc w:val="center"/>
              <w:rPr>
                <w:b/>
                <w:sz w:val="20"/>
                <w:szCs w:val="20"/>
              </w:rPr>
            </w:pPr>
            <w:r w:rsidRPr="00627887">
              <w:rPr>
                <w:b/>
                <w:sz w:val="20"/>
                <w:szCs w:val="20"/>
              </w:rPr>
              <w:t>20___</w:t>
            </w:r>
          </w:p>
        </w:tc>
        <w:tc>
          <w:tcPr>
            <w:tcW w:w="1189" w:type="dxa"/>
          </w:tcPr>
          <w:p w:rsidR="00480881" w:rsidRPr="00627887" w:rsidRDefault="00480881" w:rsidP="007D5960">
            <w:pPr>
              <w:jc w:val="center"/>
              <w:rPr>
                <w:b/>
                <w:sz w:val="20"/>
                <w:szCs w:val="20"/>
              </w:rPr>
            </w:pPr>
            <w:r w:rsidRPr="00627887">
              <w:rPr>
                <w:b/>
                <w:sz w:val="20"/>
                <w:szCs w:val="20"/>
              </w:rPr>
              <w:t>Year 5 (Current*)</w:t>
            </w:r>
          </w:p>
          <w:p w:rsidR="00480881" w:rsidRPr="00627887" w:rsidRDefault="00480881" w:rsidP="007D5960">
            <w:pPr>
              <w:jc w:val="center"/>
              <w:rPr>
                <w:b/>
                <w:sz w:val="20"/>
                <w:szCs w:val="20"/>
              </w:rPr>
            </w:pPr>
            <w:r w:rsidRPr="00627887">
              <w:rPr>
                <w:b/>
                <w:sz w:val="20"/>
                <w:szCs w:val="20"/>
              </w:rPr>
              <w:t>20___</w:t>
            </w:r>
          </w:p>
        </w:tc>
        <w:tc>
          <w:tcPr>
            <w:tcW w:w="1200" w:type="dxa"/>
          </w:tcPr>
          <w:p w:rsidR="00480881" w:rsidRPr="00627887" w:rsidRDefault="00480881" w:rsidP="007D5960">
            <w:pPr>
              <w:jc w:val="center"/>
              <w:rPr>
                <w:b/>
                <w:sz w:val="20"/>
                <w:szCs w:val="20"/>
              </w:rPr>
            </w:pPr>
            <w:r w:rsidRPr="00627887">
              <w:rPr>
                <w:b/>
                <w:sz w:val="20"/>
                <w:szCs w:val="20"/>
              </w:rPr>
              <w:t>Ph.D. Baseline</w:t>
            </w:r>
          </w:p>
          <w:p w:rsidR="00480881" w:rsidRPr="00627887" w:rsidRDefault="00480881" w:rsidP="007D5960">
            <w:pPr>
              <w:jc w:val="center"/>
              <w:rPr>
                <w:b/>
                <w:sz w:val="20"/>
                <w:szCs w:val="20"/>
              </w:rPr>
            </w:pPr>
            <w:r w:rsidRPr="00627887">
              <w:rPr>
                <w:b/>
                <w:sz w:val="20"/>
                <w:szCs w:val="20"/>
              </w:rPr>
              <w:t>Average</w:t>
            </w:r>
          </w:p>
        </w:tc>
      </w:tr>
      <w:tr w:rsidR="00480881" w:rsidRPr="00DE473D" w:rsidTr="007D5960">
        <w:tc>
          <w:tcPr>
            <w:tcW w:w="2099" w:type="dxa"/>
          </w:tcPr>
          <w:p w:rsidR="00480881" w:rsidRPr="00DE473D" w:rsidRDefault="00480881" w:rsidP="007D59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Number of </w:t>
            </w:r>
            <w:r w:rsidRPr="00DE473D">
              <w:rPr>
                <w:sz w:val="20"/>
                <w:szCs w:val="20"/>
              </w:rPr>
              <w:t>UR</w:t>
            </w:r>
            <w:r w:rsidRPr="00EA6C71">
              <w:rPr>
                <w:sz w:val="18"/>
                <w:szCs w:val="18"/>
                <w:vertAlign w:val="superscript"/>
              </w:rPr>
              <w:t>‡</w:t>
            </w:r>
            <w:r w:rsidRPr="00DE47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students earning </w:t>
            </w:r>
            <w:r w:rsidRPr="00DE473D">
              <w:rPr>
                <w:sz w:val="20"/>
                <w:szCs w:val="20"/>
              </w:rPr>
              <w:t>B.S./B.A.</w:t>
            </w:r>
            <w:r>
              <w:rPr>
                <w:sz w:val="20"/>
                <w:szCs w:val="20"/>
              </w:rPr>
              <w:t xml:space="preserve"> in </w:t>
            </w:r>
            <w:proofErr w:type="spellStart"/>
            <w:r>
              <w:rPr>
                <w:sz w:val="20"/>
                <w:szCs w:val="20"/>
              </w:rPr>
              <w:t>biomedically</w:t>
            </w:r>
            <w:proofErr w:type="spellEnd"/>
            <w:r>
              <w:rPr>
                <w:sz w:val="20"/>
                <w:szCs w:val="20"/>
              </w:rPr>
              <w:t>-related science fields</w:t>
            </w:r>
          </w:p>
        </w:tc>
        <w:tc>
          <w:tcPr>
            <w:tcW w:w="1062" w:type="dxa"/>
          </w:tcPr>
          <w:p w:rsidR="00480881" w:rsidRPr="00DE473D" w:rsidRDefault="00480881" w:rsidP="007D5960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480881" w:rsidRPr="00DE473D" w:rsidRDefault="00480881" w:rsidP="007D5960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480881" w:rsidRPr="00DE473D" w:rsidRDefault="00480881" w:rsidP="007D5960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480881" w:rsidRPr="00DE473D" w:rsidRDefault="00480881" w:rsidP="007D5960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</w:tcPr>
          <w:p w:rsidR="00480881" w:rsidRPr="00DE473D" w:rsidRDefault="00480881" w:rsidP="007D5960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480881" w:rsidRPr="00DE473D" w:rsidRDefault="00480881" w:rsidP="007D5960">
            <w:pPr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480881" w:rsidRPr="00DE473D" w:rsidTr="007D5960">
        <w:tc>
          <w:tcPr>
            <w:tcW w:w="2099" w:type="dxa"/>
          </w:tcPr>
          <w:p w:rsidR="00480881" w:rsidRPr="00DE473D" w:rsidRDefault="00480881" w:rsidP="007D5960">
            <w:pPr>
              <w:rPr>
                <w:sz w:val="20"/>
                <w:szCs w:val="20"/>
              </w:rPr>
            </w:pPr>
            <w:r w:rsidRPr="00DE473D">
              <w:rPr>
                <w:sz w:val="20"/>
                <w:szCs w:val="20"/>
              </w:rPr>
              <w:t>Number UR</w:t>
            </w:r>
            <w:r w:rsidRPr="00EA6C71">
              <w:rPr>
                <w:sz w:val="18"/>
                <w:szCs w:val="18"/>
                <w:vertAlign w:val="superscript"/>
              </w:rPr>
              <w:t>‡</w:t>
            </w:r>
            <w:r w:rsidRPr="00DE473D">
              <w:rPr>
                <w:sz w:val="20"/>
                <w:szCs w:val="20"/>
              </w:rPr>
              <w:t xml:space="preserve"> B.S./B.A.</w:t>
            </w:r>
            <w:r>
              <w:rPr>
                <w:sz w:val="20"/>
                <w:szCs w:val="20"/>
              </w:rPr>
              <w:t xml:space="preserve"> alumni COMPLETED</w:t>
            </w:r>
            <w:r w:rsidRPr="00DE473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biomedically</w:t>
            </w:r>
            <w:proofErr w:type="spellEnd"/>
            <w:r>
              <w:rPr>
                <w:sz w:val="20"/>
                <w:szCs w:val="20"/>
              </w:rPr>
              <w:t xml:space="preserve"> relevant</w:t>
            </w:r>
            <w:r w:rsidRPr="00DE47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Ph.D.</w:t>
            </w:r>
            <w:r w:rsidRPr="00DE47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programs</w:t>
            </w:r>
            <w:r>
              <w:rPr>
                <w:sz w:val="18"/>
                <w:szCs w:val="18"/>
                <w:vertAlign w:val="superscript"/>
              </w:rPr>
              <w:t>†</w:t>
            </w:r>
            <w:r w:rsidRPr="00DE473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62" w:type="dxa"/>
          </w:tcPr>
          <w:p w:rsidR="00480881" w:rsidRPr="00DE473D" w:rsidRDefault="00480881" w:rsidP="007D5960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480881" w:rsidRPr="00DE473D" w:rsidRDefault="00480881" w:rsidP="007D5960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480881" w:rsidRPr="00DE473D" w:rsidRDefault="00480881" w:rsidP="007D5960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480881" w:rsidRPr="00DE473D" w:rsidRDefault="00480881" w:rsidP="007D5960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</w:tcPr>
          <w:p w:rsidR="00480881" w:rsidRPr="00DE473D" w:rsidRDefault="00480881" w:rsidP="007D5960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480881" w:rsidRPr="00DE473D" w:rsidRDefault="00480881" w:rsidP="007D5960">
            <w:pPr>
              <w:rPr>
                <w:sz w:val="20"/>
                <w:szCs w:val="20"/>
              </w:rPr>
            </w:pPr>
          </w:p>
        </w:tc>
      </w:tr>
      <w:tr w:rsidR="00480881" w:rsidRPr="00DE473D" w:rsidTr="007D5960">
        <w:tc>
          <w:tcPr>
            <w:tcW w:w="2099" w:type="dxa"/>
          </w:tcPr>
          <w:p w:rsidR="00480881" w:rsidRPr="00DE473D" w:rsidRDefault="00C22ADD" w:rsidP="004808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Total number of </w:t>
            </w:r>
            <w:r w:rsidR="00480881">
              <w:rPr>
                <w:sz w:val="20"/>
                <w:szCs w:val="20"/>
              </w:rPr>
              <w:t xml:space="preserve">students earning </w:t>
            </w:r>
            <w:r w:rsidR="00480881" w:rsidRPr="00DE473D">
              <w:rPr>
                <w:sz w:val="20"/>
                <w:szCs w:val="20"/>
              </w:rPr>
              <w:t>B.S./B.A.</w:t>
            </w:r>
            <w:r w:rsidR="00480881">
              <w:rPr>
                <w:sz w:val="20"/>
                <w:szCs w:val="20"/>
              </w:rPr>
              <w:t xml:space="preserve"> in </w:t>
            </w:r>
            <w:proofErr w:type="spellStart"/>
            <w:r w:rsidR="00480881">
              <w:rPr>
                <w:sz w:val="20"/>
                <w:szCs w:val="20"/>
              </w:rPr>
              <w:t>biomedically</w:t>
            </w:r>
            <w:proofErr w:type="spellEnd"/>
            <w:r w:rsidR="00480881">
              <w:rPr>
                <w:sz w:val="20"/>
                <w:szCs w:val="20"/>
              </w:rPr>
              <w:t>-related science fields</w:t>
            </w:r>
          </w:p>
        </w:tc>
        <w:tc>
          <w:tcPr>
            <w:tcW w:w="1062" w:type="dxa"/>
          </w:tcPr>
          <w:p w:rsidR="00480881" w:rsidRPr="00DE473D" w:rsidRDefault="00480881" w:rsidP="007D5960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480881" w:rsidRPr="00DE473D" w:rsidRDefault="00480881" w:rsidP="007D5960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480881" w:rsidRPr="00DE473D" w:rsidRDefault="00480881" w:rsidP="007D5960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480881" w:rsidRPr="00DE473D" w:rsidRDefault="00480881" w:rsidP="007D5960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</w:tcPr>
          <w:p w:rsidR="00480881" w:rsidRPr="00DE473D" w:rsidRDefault="00480881" w:rsidP="007D5960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480881" w:rsidRPr="00DE473D" w:rsidRDefault="00480881" w:rsidP="007D5960">
            <w:pPr>
              <w:rPr>
                <w:sz w:val="20"/>
                <w:szCs w:val="20"/>
              </w:rPr>
            </w:pPr>
          </w:p>
        </w:tc>
      </w:tr>
      <w:tr w:rsidR="00480881" w:rsidRPr="00DE473D" w:rsidTr="007D5960">
        <w:tc>
          <w:tcPr>
            <w:tcW w:w="2099" w:type="dxa"/>
          </w:tcPr>
          <w:p w:rsidR="00480881" w:rsidRPr="00DE473D" w:rsidRDefault="00480881" w:rsidP="00112E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  <w:r w:rsidRPr="00DE47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 w:rsidRPr="00DE473D">
              <w:rPr>
                <w:sz w:val="20"/>
                <w:szCs w:val="20"/>
              </w:rPr>
              <w:t>umber</w:t>
            </w:r>
            <w:r w:rsidR="00C22ADD">
              <w:rPr>
                <w:sz w:val="20"/>
                <w:szCs w:val="20"/>
              </w:rPr>
              <w:t xml:space="preserve"> of</w:t>
            </w:r>
            <w:r w:rsidRPr="00DE473D">
              <w:rPr>
                <w:sz w:val="20"/>
                <w:szCs w:val="20"/>
              </w:rPr>
              <w:t xml:space="preserve"> B.S./B.A. alumni COMPLETED </w:t>
            </w:r>
            <w:proofErr w:type="spellStart"/>
            <w:r>
              <w:rPr>
                <w:sz w:val="20"/>
                <w:szCs w:val="20"/>
              </w:rPr>
              <w:t>biomedically</w:t>
            </w:r>
            <w:proofErr w:type="spellEnd"/>
            <w:r>
              <w:rPr>
                <w:sz w:val="20"/>
                <w:szCs w:val="20"/>
              </w:rPr>
              <w:t xml:space="preserve"> relevant</w:t>
            </w:r>
            <w:r w:rsidRPr="00DE47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Ph.D.</w:t>
            </w:r>
            <w:r w:rsidRPr="00DE47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programs</w:t>
            </w:r>
            <w:r>
              <w:rPr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1062" w:type="dxa"/>
          </w:tcPr>
          <w:p w:rsidR="00480881" w:rsidRPr="00DE473D" w:rsidRDefault="00480881" w:rsidP="007D5960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480881" w:rsidRPr="00DE473D" w:rsidRDefault="00480881" w:rsidP="007D5960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480881" w:rsidRPr="00DE473D" w:rsidRDefault="00480881" w:rsidP="007D5960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480881" w:rsidRPr="00DE473D" w:rsidRDefault="00480881" w:rsidP="007D5960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</w:tcPr>
          <w:p w:rsidR="00480881" w:rsidRPr="00DE473D" w:rsidRDefault="00480881" w:rsidP="007D5960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480881" w:rsidRPr="00DE473D" w:rsidRDefault="00480881" w:rsidP="007D5960">
            <w:pPr>
              <w:rPr>
                <w:sz w:val="20"/>
                <w:szCs w:val="20"/>
              </w:rPr>
            </w:pPr>
          </w:p>
        </w:tc>
      </w:tr>
    </w:tbl>
    <w:p w:rsidR="003A27E4" w:rsidRDefault="003A27E4" w:rsidP="003A27E4">
      <w:pPr>
        <w:pStyle w:val="ListParagraph"/>
        <w:ind w:left="0"/>
        <w:rPr>
          <w:sz w:val="16"/>
          <w:szCs w:val="16"/>
        </w:rPr>
      </w:pPr>
      <w:r w:rsidRPr="00EA6C71">
        <w:rPr>
          <w:rFonts w:asciiTheme="minorHAnsi" w:hAnsiTheme="minorHAnsi"/>
          <w:sz w:val="16"/>
          <w:szCs w:val="16"/>
        </w:rPr>
        <w:t xml:space="preserve">* </w:t>
      </w:r>
      <w:r>
        <w:rPr>
          <w:rFonts w:asciiTheme="minorHAnsi" w:hAnsiTheme="minorHAnsi"/>
          <w:sz w:val="16"/>
          <w:szCs w:val="16"/>
        </w:rPr>
        <w:t>T</w:t>
      </w:r>
      <w:r w:rsidRPr="00EA6C71">
        <w:rPr>
          <w:rFonts w:asciiTheme="minorHAnsi" w:hAnsiTheme="minorHAnsi"/>
          <w:sz w:val="16"/>
          <w:szCs w:val="16"/>
        </w:rPr>
        <w:t>he most recent full academic year</w:t>
      </w:r>
    </w:p>
    <w:p w:rsidR="003A27E4" w:rsidRDefault="003A27E4" w:rsidP="002264ED">
      <w:pPr>
        <w:pStyle w:val="NoSpacing"/>
        <w:tabs>
          <w:tab w:val="left" w:pos="1170"/>
        </w:tabs>
        <w:rPr>
          <w:sz w:val="16"/>
          <w:szCs w:val="16"/>
        </w:rPr>
      </w:pPr>
      <w:r w:rsidRPr="00EA6C71">
        <w:rPr>
          <w:sz w:val="18"/>
          <w:szCs w:val="18"/>
          <w:vertAlign w:val="superscript"/>
        </w:rPr>
        <w:t>‡</w:t>
      </w:r>
      <w:r w:rsidRPr="00EA6C71">
        <w:rPr>
          <w:sz w:val="16"/>
          <w:szCs w:val="16"/>
        </w:rPr>
        <w:t xml:space="preserve">UR, </w:t>
      </w:r>
      <w:hyperlink r:id="rId5" w:history="1">
        <w:r w:rsidRPr="00EA6C71">
          <w:rPr>
            <w:rStyle w:val="Hyperlink"/>
            <w:sz w:val="16"/>
            <w:szCs w:val="16"/>
          </w:rPr>
          <w:t>underrepresented</w:t>
        </w:r>
      </w:hyperlink>
      <w:r>
        <w:rPr>
          <w:rStyle w:val="Hyperlink"/>
          <w:sz w:val="16"/>
          <w:szCs w:val="16"/>
        </w:rPr>
        <w:t>,</w:t>
      </w:r>
      <w:r w:rsidRPr="00EA6C71">
        <w:rPr>
          <w:sz w:val="16"/>
          <w:szCs w:val="16"/>
        </w:rPr>
        <w:t xml:space="preserve"> as defined by the NIH  </w:t>
      </w:r>
      <w:r w:rsidRPr="00DE473D">
        <w:rPr>
          <w:sz w:val="16"/>
          <w:szCs w:val="16"/>
        </w:rPr>
        <w:tab/>
      </w:r>
      <w:r w:rsidRPr="00DE473D">
        <w:rPr>
          <w:sz w:val="16"/>
          <w:szCs w:val="16"/>
        </w:rPr>
        <w:tab/>
      </w:r>
      <w:r w:rsidRPr="00DE473D">
        <w:rPr>
          <w:sz w:val="16"/>
          <w:szCs w:val="16"/>
        </w:rPr>
        <w:tab/>
      </w:r>
      <w:r w:rsidRPr="00DE473D">
        <w:rPr>
          <w:sz w:val="16"/>
          <w:szCs w:val="16"/>
        </w:rPr>
        <w:tab/>
      </w:r>
      <w:r w:rsidRPr="00DE473D">
        <w:rPr>
          <w:sz w:val="16"/>
          <w:szCs w:val="16"/>
        </w:rPr>
        <w:tab/>
      </w:r>
      <w:r w:rsidRPr="00DE473D">
        <w:rPr>
          <w:sz w:val="16"/>
          <w:szCs w:val="16"/>
        </w:rPr>
        <w:tab/>
      </w:r>
      <w:r w:rsidRPr="00DE473D">
        <w:rPr>
          <w:sz w:val="16"/>
          <w:szCs w:val="16"/>
        </w:rPr>
        <w:tab/>
      </w:r>
      <w:r w:rsidRPr="00DE473D">
        <w:rPr>
          <w:sz w:val="16"/>
          <w:szCs w:val="16"/>
        </w:rPr>
        <w:tab/>
        <w:t xml:space="preserve">                                 </w:t>
      </w:r>
      <w:r>
        <w:rPr>
          <w:sz w:val="18"/>
          <w:szCs w:val="18"/>
          <w:vertAlign w:val="superscript"/>
        </w:rPr>
        <w:t>†</w:t>
      </w:r>
      <w:r w:rsidRPr="00DE473D">
        <w:rPr>
          <w:sz w:val="16"/>
          <w:szCs w:val="16"/>
        </w:rPr>
        <w:t> </w:t>
      </w:r>
      <w:r>
        <w:rPr>
          <w:sz w:val="16"/>
          <w:szCs w:val="16"/>
        </w:rPr>
        <w:t>includes Ph.D. as well as M.D./Ph.D</w:t>
      </w:r>
      <w:r w:rsidRPr="00DE473D">
        <w:rPr>
          <w:sz w:val="16"/>
          <w:szCs w:val="16"/>
        </w:rPr>
        <w:t xml:space="preserve"> </w:t>
      </w:r>
      <w:r>
        <w:rPr>
          <w:sz w:val="16"/>
          <w:szCs w:val="16"/>
        </w:rPr>
        <w:t>programs in areas</w:t>
      </w:r>
      <w:r w:rsidRPr="00DE473D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such as </w:t>
      </w:r>
      <w:r w:rsidRPr="00DE473D">
        <w:rPr>
          <w:sz w:val="16"/>
          <w:szCs w:val="16"/>
        </w:rPr>
        <w:t xml:space="preserve">biology, chemistry, physics, math, </w:t>
      </w:r>
      <w:r>
        <w:rPr>
          <w:sz w:val="16"/>
          <w:szCs w:val="16"/>
        </w:rPr>
        <w:t xml:space="preserve">and </w:t>
      </w:r>
      <w:r w:rsidRPr="00DE473D">
        <w:rPr>
          <w:sz w:val="16"/>
          <w:szCs w:val="16"/>
        </w:rPr>
        <w:t xml:space="preserve">certain </w:t>
      </w:r>
      <w:r>
        <w:rPr>
          <w:sz w:val="16"/>
          <w:szCs w:val="16"/>
        </w:rPr>
        <w:t xml:space="preserve">biomedical </w:t>
      </w:r>
      <w:r w:rsidRPr="00DE473D">
        <w:rPr>
          <w:sz w:val="16"/>
          <w:szCs w:val="16"/>
        </w:rPr>
        <w:t>engineering fields.</w:t>
      </w:r>
      <w:r w:rsidR="002264ED">
        <w:rPr>
          <w:sz w:val="16"/>
          <w:szCs w:val="16"/>
        </w:rPr>
        <w:t xml:space="preserve"> </w:t>
      </w:r>
      <w:r w:rsidR="00C94525">
        <w:rPr>
          <w:sz w:val="16"/>
          <w:szCs w:val="16"/>
        </w:rPr>
        <w:t>D</w:t>
      </w:r>
      <w:r>
        <w:rPr>
          <w:sz w:val="16"/>
          <w:szCs w:val="16"/>
        </w:rPr>
        <w:t xml:space="preserve">ata are available through </w:t>
      </w:r>
      <w:hyperlink r:id="rId6" w:history="1">
        <w:proofErr w:type="spellStart"/>
        <w:r w:rsidRPr="004A27DD">
          <w:rPr>
            <w:rStyle w:val="Hyperlink"/>
            <w:sz w:val="16"/>
            <w:szCs w:val="16"/>
          </w:rPr>
          <w:t>WebCasper</w:t>
        </w:r>
        <w:proofErr w:type="spellEnd"/>
      </w:hyperlink>
      <w:r w:rsidR="00C94525">
        <w:rPr>
          <w:sz w:val="16"/>
          <w:szCs w:val="16"/>
        </w:rPr>
        <w:t xml:space="preserve"> </w:t>
      </w:r>
      <w:r w:rsidR="00C94525" w:rsidRPr="00C94525">
        <w:rPr>
          <w:sz w:val="16"/>
          <w:szCs w:val="16"/>
        </w:rPr>
        <w:t xml:space="preserve">and the </w:t>
      </w:r>
      <w:hyperlink r:id="rId7" w:history="1">
        <w:r w:rsidR="00C94525" w:rsidRPr="00C94525">
          <w:rPr>
            <w:rStyle w:val="Hyperlink"/>
            <w:sz w:val="16"/>
            <w:szCs w:val="16"/>
          </w:rPr>
          <w:t>National Student Cl</w:t>
        </w:r>
        <w:r w:rsidR="00C94525" w:rsidRPr="00C94525">
          <w:rPr>
            <w:rStyle w:val="Hyperlink"/>
            <w:sz w:val="16"/>
            <w:szCs w:val="16"/>
          </w:rPr>
          <w:t>e</w:t>
        </w:r>
        <w:r w:rsidR="00C94525" w:rsidRPr="00C94525">
          <w:rPr>
            <w:rStyle w:val="Hyperlink"/>
            <w:sz w:val="16"/>
            <w:szCs w:val="16"/>
          </w:rPr>
          <w:t>aringhouse</w:t>
        </w:r>
      </w:hyperlink>
      <w:r w:rsidR="00C94525" w:rsidRPr="00C94525">
        <w:rPr>
          <w:sz w:val="16"/>
          <w:szCs w:val="16"/>
        </w:rPr>
        <w:t xml:space="preserve"> database</w:t>
      </w:r>
      <w:r w:rsidR="00C94525">
        <w:rPr>
          <w:sz w:val="16"/>
          <w:szCs w:val="16"/>
        </w:rPr>
        <w:t>s</w:t>
      </w:r>
      <w:r w:rsidR="00C94525" w:rsidRPr="00C94525">
        <w:rPr>
          <w:sz w:val="16"/>
          <w:szCs w:val="16"/>
        </w:rPr>
        <w:t>.</w:t>
      </w:r>
      <w:r w:rsidR="00C94525">
        <w:rPr>
          <w:sz w:val="16"/>
          <w:szCs w:val="16"/>
        </w:rPr>
        <w:t xml:space="preserve"> </w:t>
      </w:r>
      <w:r w:rsidR="00C94525" w:rsidRPr="00C94525">
        <w:rPr>
          <w:sz w:val="16"/>
          <w:szCs w:val="16"/>
        </w:rPr>
        <w:t xml:space="preserve">Additional information may be obtained from records kept at the applicant institution through resources such as the Office of the Registrar, Office of Institutional Planning and/or Research, Alumni Office, Office of Institutional Development, Office of Sponsored Programs, etc.  </w:t>
      </w:r>
    </w:p>
    <w:p w:rsidR="007F3038" w:rsidRDefault="007F3038"/>
    <w:sectPr w:rsidR="007F30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7E4"/>
    <w:rsid w:val="00112E84"/>
    <w:rsid w:val="002264ED"/>
    <w:rsid w:val="003A27E4"/>
    <w:rsid w:val="00436FA4"/>
    <w:rsid w:val="00480881"/>
    <w:rsid w:val="00627887"/>
    <w:rsid w:val="00660C1F"/>
    <w:rsid w:val="007F3038"/>
    <w:rsid w:val="00993D0E"/>
    <w:rsid w:val="00C22ADD"/>
    <w:rsid w:val="00C9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7E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2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27E4"/>
    <w:pPr>
      <w:spacing w:after="0" w:line="240" w:lineRule="auto"/>
      <w:ind w:left="432"/>
    </w:pPr>
    <w:rPr>
      <w:rFonts w:ascii="Verdana" w:eastAsia="Times New Roman" w:hAnsi="Verdana" w:cs="Times New Roman"/>
      <w:color w:val="000000"/>
      <w:sz w:val="18"/>
      <w:szCs w:val="26"/>
    </w:rPr>
  </w:style>
  <w:style w:type="character" w:styleId="Strong">
    <w:name w:val="Strong"/>
    <w:uiPriority w:val="22"/>
    <w:qFormat/>
    <w:rsid w:val="003A27E4"/>
    <w:rPr>
      <w:rFonts w:cs="Times New Roman"/>
      <w:b/>
      <w:bCs/>
    </w:rPr>
  </w:style>
  <w:style w:type="paragraph" w:styleId="NoSpacing">
    <w:name w:val="No Spacing"/>
    <w:uiPriority w:val="1"/>
    <w:qFormat/>
    <w:rsid w:val="003A27E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A27E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452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7E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2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27E4"/>
    <w:pPr>
      <w:spacing w:after="0" w:line="240" w:lineRule="auto"/>
      <w:ind w:left="432"/>
    </w:pPr>
    <w:rPr>
      <w:rFonts w:ascii="Verdana" w:eastAsia="Times New Roman" w:hAnsi="Verdana" w:cs="Times New Roman"/>
      <w:color w:val="000000"/>
      <w:sz w:val="18"/>
      <w:szCs w:val="26"/>
    </w:rPr>
  </w:style>
  <w:style w:type="character" w:styleId="Strong">
    <w:name w:val="Strong"/>
    <w:uiPriority w:val="22"/>
    <w:qFormat/>
    <w:rsid w:val="003A27E4"/>
    <w:rPr>
      <w:rFonts w:cs="Times New Roman"/>
      <w:b/>
      <w:bCs/>
    </w:rPr>
  </w:style>
  <w:style w:type="paragraph" w:styleId="NoSpacing">
    <w:name w:val="No Spacing"/>
    <w:uiPriority w:val="1"/>
    <w:qFormat/>
    <w:rsid w:val="003A27E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A27E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45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http://www.studentclearinghouse.org/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csesdata.nsf.gov/webcaspar/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s://grants.nih.gov/grants/guide/notice-files/NOT-OD-15-053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FF12E06FCB194EA8F4B5D0F3F844DB" ma:contentTypeVersion="4" ma:contentTypeDescription="Create a new document." ma:contentTypeScope="" ma:versionID="3161c1934169c6d64f6cacd3ca6bc460">
  <xsd:schema xmlns:xsd="http://www.w3.org/2001/XMLSchema" xmlns:xs="http://www.w3.org/2001/XMLSchema" xmlns:p="http://schemas.microsoft.com/office/2006/metadata/properties" xmlns:ns1="http://schemas.microsoft.com/sharepoint/v3" xmlns:ns2="62137102-8dec-4337-9d3d-f11ce9204fe1" targetNamespace="http://schemas.microsoft.com/office/2006/metadata/properties" ma:root="true" ma:fieldsID="ea2936f3be39b9eac3e1906be15ece17" ns1:_="" ns2:_="">
    <xsd:import namespace="http://schemas.microsoft.com/sharepoint/v3"/>
    <xsd:import namespace="62137102-8dec-4337-9d3d-f11ce9204fe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37102-8dec-4337-9d3d-f11ce9204f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44C1E9C-BD74-4D61-B985-574207C7FD13}"/>
</file>

<file path=customXml/itemProps2.xml><?xml version="1.0" encoding="utf-8"?>
<ds:datastoreItem xmlns:ds="http://schemas.openxmlformats.org/officeDocument/2006/customXml" ds:itemID="{D3642CD2-5C32-4A63-99D9-25CABF10861C}"/>
</file>

<file path=customXml/itemProps3.xml><?xml version="1.0" encoding="utf-8"?>
<ds:datastoreItem xmlns:ds="http://schemas.openxmlformats.org/officeDocument/2006/customXml" ds:itemID="{D44C1E9C-BD74-4D61-B985-574207C7FD13}"/>
</file>

<file path=customXml/itemProps4.xml><?xml version="1.0" encoding="utf-8"?>
<ds:datastoreItem xmlns:ds="http://schemas.openxmlformats.org/officeDocument/2006/customXml" ds:itemID="{A55A48B2-9F46-43E8-9B10-7E79BE1C21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197</Words>
  <Characters>1142</Characters>
  <Application>Microsoft Office Word</Application>
  <DocSecurity>0</DocSecurity>
  <Lines>57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 Table B</dc:title>
  <dc:creator>Gammie, Alison (NIH/NIGMS) [E]</dc:creator>
  <cp:lastModifiedBy>Gammie, Alison (NIH/NIGMS) [E]</cp:lastModifiedBy>
  <cp:revision>8</cp:revision>
  <dcterms:created xsi:type="dcterms:W3CDTF">2016-03-13T22:37:00Z</dcterms:created>
  <dcterms:modified xsi:type="dcterms:W3CDTF">2016-03-14T00:08:00Z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0x0101005DFF12E06FCB194EA8F4B5D0F3F844DB</vt:lpwstr>
  </property>
  <property fmtid="{D5CDD505-2E9C-101B-9397-08002B2CF9AE}" pid="3" name="_dlc_DocIdItemGuid">
    <vt:lpwstr>c97367f7-13ba-4cf4-93f9-313f34c2cba1</vt:lpwstr>
  </property>
</Properties>
</file>